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22325" y="3500275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FRANCO ISMAEL QUIÑONEZ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  <w:t xml:space="preserve">DURLOCK, ELECTRICIDAD DOMICILIARIA, ALBAÑILERÍA, SOLDADOR, MANTENIMIENTO DE EDIFICIOS, MANTENIMIENTO DE PARQUIZADOS. AYUDANTE DE COCINA, PARRILLERO, ASADOR.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   FullTime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31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Moretti 30, Mayor Drummond,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2612557060 / 2613431990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38244276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CORREO: moyanogladysalicia@gmail.com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APRENDIZAJE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RÁPIDO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FLEXIBILIDAD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