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-114.0" w:type="dxa"/>
        <w:tblLayout w:type="fixed"/>
        <w:tblLook w:val="0000"/>
      </w:tblPr>
      <w:tblGrid>
        <w:gridCol w:w="3599"/>
        <w:gridCol w:w="720"/>
        <w:gridCol w:w="6471"/>
        <w:tblGridChange w:id="0">
          <w:tblGrid>
            <w:gridCol w:w="3599"/>
            <w:gridCol w:w="720"/>
            <w:gridCol w:w="6471"/>
          </w:tblGrid>
        </w:tblGridChange>
      </w:tblGrid>
      <w:tr>
        <w:trPr>
          <w:cantSplit w:val="0"/>
          <w:trHeight w:val="44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14.0" w:type="dxa"/>
              <w:right w:w="114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tabs>
                <w:tab w:val="left" w:leader="none" w:pos="709"/>
                <w:tab w:val="left" w:leader="none" w:pos="99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/>
              <w:pict>
                <v:rect id="rectole0000000000" style="width:143.700000pt;height:149.800000pt" o:ole="" o:preferrelative="t">
                  <v:imagedata r:id="rId1" o:title=""/>
                  <o:lock v:ext="edit"/>
                </v:rect>
                <o:OLEObject DrawAspect="Content" r:id="rId2" ObjectID="0000000000" ProgID="StaticMetafile" ShapeID="rectole000000000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709"/>
                <w:tab w:val="left" w:leader="none" w:pos="99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14.0" w:type="dxa"/>
              <w:right w:w="114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mallCaps w:val="1"/>
                <w:color w:val="000000"/>
                <w:sz w:val="96"/>
                <w:szCs w:val="9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color w:val="000000"/>
                <w:sz w:val="96"/>
                <w:szCs w:val="96"/>
                <w:shd w:fill="auto" w:val="clear"/>
                <w:vertAlign w:val="baseline"/>
                <w:rtl w:val="0"/>
              </w:rPr>
              <w:t xml:space="preserve">JUAN JOSE BAEZ </w:t>
            </w:r>
          </w:p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Carnet profesional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B. C.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 E.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1. D.3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32"/>
                <w:szCs w:val="32"/>
                <w:shd w:fill="auto" w:val="clear"/>
                <w:vertAlign w:val="baseline"/>
                <w:rtl w:val="0"/>
              </w:rPr>
              <w:t xml:space="preserve">Administración de empresas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1"/>
              <w:spacing w:after="12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mallCaps w:val="1"/>
                <w:color w:val="548ab7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548ab7"/>
                <w:sz w:val="22"/>
                <w:szCs w:val="22"/>
                <w:shd w:fill="auto" w:val="clear"/>
                <w:vertAlign w:val="baseline"/>
                <w:rtl w:val="0"/>
              </w:rPr>
              <w:t xml:space="preserve">DATOS PERSONALES</w:t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Fecha de nacimiento:</w:t>
            </w:r>
          </w:p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28/12/1994</w:t>
            </w:r>
          </w:p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Nacionalidad: argentino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Género: hombre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Estado civil: soltero 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Domicilio: las Heras el borbollon 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Carnet de conducir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A1.3 B. C. E.1. 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.3.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1"/>
              <w:keepLines w:val="1"/>
              <w:spacing w:after="12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mallCaps w:val="1"/>
                <w:color w:val="548ab7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Soy muy proactivo, me justa superar los desafíos que encontramos a diario, tanto en el ámbito laboral como así también en la vida cotidiana.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       me gustaría forma parte de su empresa para lograr obtener mayor experiencia y poder realizar los estudios que me ayuden a crecer en el ámbito laboral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2616778759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b85a22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b85a22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Juanbaez167@gmail.com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1-auto elevador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2-retrocargadora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3-pala cargadora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4-manithu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5- camiones.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709"/>
                <w:tab w:val="left" w:leader="none" w:pos="99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Cens. N°3-452 sin nombre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2011 - 2013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Mis calificaciones promedio de 8.30. 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In.fo.ca.la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2019 - 2020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Es un seminario de operaciones en refinería. 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Transporte servitran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conductor de camión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VW 13180, MERCEDES 1726, Ford 1519, 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VW 17790.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Prear s.a 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taller metalurguico.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conductor de auto elevador.</w:t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18/05/23-actualidad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mallCaps w:val="1"/>
                <w:color w:val="000000"/>
                <w:sz w:val="18"/>
                <w:szCs w:val="18"/>
                <w:highlight w:val="white"/>
                <w:vertAlign w:val="baseline"/>
                <w:rtl w:val="0"/>
              </w:rPr>
              <w:t xml:space="preserve">ROPLAS SRL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: conductor máquinas viales 2 años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Conductor de camión 2años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02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/2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018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–02/2022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smallCaps w:val="1"/>
                <w:color w:val="000000"/>
                <w:sz w:val="18"/>
                <w:szCs w:val="18"/>
                <w:highlight w:val="white"/>
                <w:vertAlign w:val="baseline"/>
                <w:rtl w:val="0"/>
              </w:rPr>
              <w:t xml:space="preserve">TOLCON S 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yudante albañil</w:t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10/2016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–01/2018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1"/>
              <w:keepLines w:val="1"/>
              <w:spacing w:after="12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PRACTICAS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highlight w:val="white"/>
                <w:vertAlign w:val="baseline"/>
                <w:rtl w:val="0"/>
              </w:rPr>
              <w:t xml:space="preserve">Maquinista  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highlight w:val="white"/>
                <w:vertAlign w:val="baseline"/>
                <w:rtl w:val="0"/>
              </w:rPr>
              <w:t xml:space="preserve">                                             mar 201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highlight w:val="white"/>
                <w:vertAlign w:val="baseline"/>
                <w:rtl w:val="0"/>
              </w:rPr>
              <w:t xml:space="preserve"> – mar. 202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smallCaps w:val="1"/>
                <w:color w:val="000000"/>
                <w:sz w:val="18"/>
                <w:szCs w:val="18"/>
                <w:highlight w:val="white"/>
                <w:vertAlign w:val="baseline"/>
                <w:rtl w:val="0"/>
              </w:rPr>
              <w:t xml:space="preserve">ROPLAS SRL, MAIPU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Utilizaba la maquina cargadora, así como el auto elevador, aprendí a utilizar la compactadora de chatarras, y a clasificar todos los distinto metales.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highlight w:val="whit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spacing w:after="12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709"/>
                <w:tab w:val="left" w:leader="none" w:pos="99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1"/>
              <w:keepLines w:val="1"/>
              <w:spacing w:after="12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leader="none" w:pos="709"/>
          <w:tab w:val="left" w:leader="none" w:pos="99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entury Gothic"/>
  <w:font w:name="Encode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