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0" w:right="0" w:firstLine="28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MARCELA LUCERO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Atención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público- Administrativa en consultorio odontológico- atención al público en biblioteca- repositora de supermercado- atención en call center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51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B° SOLAR DE CULLO, CALLE PASCUAL SEGURA C-3. PERDRIEL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2615116820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23231592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CASADA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